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uczeń/uczennica ma wydane orzeczenie o potrzebie kształcenia specjalnego z powodu niepełnosprawności intelektualnej w stopniu lekkim/umiarkowanym/znacznym/ głębokim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Samoobsługa i organizacja własna: 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uczeń/uczennica jest samodzielny w czynnościach samoobsługowych?; Czy potrafi samodzielnie przygotować stanowisko pracy (wyjąć odpowiedni zeszyt, piórnik)?; Czy uczeń/uczennica dba o swoje rzeczy (pakuje się po lekcji, pilnuje bluzy, butów)?; Czy potrafi poruszać się po szkole bez przewodnika (np. trafić z klasy do stołówki lub biblioteki)?; Czy uczeń/uczennica rozumie i przestrzega podstawowych zasad bezpieczeństwa (np. nie oddala się od grupy, uważa na schodach)?]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Przyswajanie instrukcji: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[Ile powtórzeń instrukcji potrzebuje uczeń/uczennica, aby zrozumieć nowe, proste zadanie?; Jaki rodzaj wsparcia jest najskuteczniejszy: instrukcja słowna, pokaz (modelowanie), czy prowadzenie fizyczne (ręka w rękę)?; Czy uczeń/uczennica potrafi odtworzyć czynność po upływie czasu (np. na następny dzień), czy wymaga ponownej nauki od podstaw?]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Proces wykonawczy: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[Czy uczeń/uczennica potrafi skupić uwagę na zadaniu do czasu jego ukończenia, czy łatwo się rozprasza?; Jak uczeń/uczennica reaguje na trudności: próbuje samodzielnie, zniechęca się, czy od razu prosi o pomoc?; Czy uczeń/uczennica potrafi przenieść nauczoną umiejętność na inną sytuację (generalizacja, np. nauka mycia kubka w klasie a mycie go na stołówce)?; Jakie jest tempo pracy ucznia/uczennicy w porównaniu do grupy o podobnym profilu funkcjonowania?]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prawidłowe podkreślić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